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1DF8" w:rsidRPr="004B047B" w:rsidP="006805CF">
      <w:pPr>
        <w:contextualSpacing/>
        <w:jc w:val="right"/>
        <w:rPr>
          <w:bCs/>
          <w:spacing w:val="-10"/>
          <w:sz w:val="26"/>
          <w:szCs w:val="26"/>
        </w:rPr>
      </w:pPr>
      <w:r w:rsidRPr="004B047B">
        <w:rPr>
          <w:rFonts w:eastAsia="Times New Roman CYR"/>
          <w:sz w:val="26"/>
          <w:szCs w:val="26"/>
        </w:rPr>
        <w:t>Дело № 05-</w:t>
      </w:r>
      <w:r w:rsidRPr="004B047B" w:rsidR="004B047B">
        <w:rPr>
          <w:rFonts w:eastAsia="Times New Roman CYR"/>
          <w:sz w:val="26"/>
          <w:szCs w:val="26"/>
        </w:rPr>
        <w:t>1305</w:t>
      </w:r>
      <w:r w:rsidRPr="004B047B">
        <w:rPr>
          <w:rFonts w:eastAsia="Times New Roman CYR"/>
          <w:sz w:val="26"/>
          <w:szCs w:val="26"/>
        </w:rPr>
        <w:t>/280</w:t>
      </w:r>
      <w:r w:rsidRPr="004B047B" w:rsidR="004B047B">
        <w:rPr>
          <w:rFonts w:eastAsia="Times New Roman CYR"/>
          <w:sz w:val="26"/>
          <w:szCs w:val="26"/>
        </w:rPr>
        <w:t>3</w:t>
      </w:r>
      <w:r w:rsidRPr="004B047B">
        <w:rPr>
          <w:rFonts w:eastAsia="Times New Roman CYR"/>
          <w:sz w:val="26"/>
          <w:szCs w:val="26"/>
        </w:rPr>
        <w:t>/202</w:t>
      </w:r>
      <w:r w:rsidRPr="004B047B" w:rsidR="00A70EED">
        <w:rPr>
          <w:rFonts w:eastAsia="Times New Roman CYR"/>
          <w:sz w:val="26"/>
          <w:szCs w:val="26"/>
        </w:rPr>
        <w:t>4</w:t>
      </w:r>
    </w:p>
    <w:p w:rsidR="00C51DF8" w:rsidRPr="004B047B" w:rsidP="006805CF">
      <w:pPr>
        <w:pStyle w:val="Title"/>
        <w:ind w:left="-426" w:right="140" w:firstLine="568"/>
        <w:contextualSpacing/>
        <w:rPr>
          <w:b w:val="0"/>
          <w:i w:val="0"/>
          <w:spacing w:val="34"/>
          <w:sz w:val="26"/>
          <w:szCs w:val="26"/>
        </w:rPr>
      </w:pPr>
      <w:r w:rsidRPr="004B047B">
        <w:rPr>
          <w:b w:val="0"/>
          <w:i w:val="0"/>
          <w:spacing w:val="34"/>
          <w:sz w:val="26"/>
          <w:szCs w:val="26"/>
        </w:rPr>
        <w:t>ПОСТАНОВЛЕНИЕ</w:t>
      </w:r>
    </w:p>
    <w:p w:rsidR="00C51DF8" w:rsidRPr="004B047B" w:rsidP="006805CF">
      <w:pPr>
        <w:pStyle w:val="Subtitle"/>
        <w:ind w:left="-426" w:right="140" w:firstLine="568"/>
        <w:contextualSpacing/>
        <w:rPr>
          <w:b w:val="0"/>
          <w:i w:val="0"/>
          <w:sz w:val="26"/>
          <w:szCs w:val="26"/>
        </w:rPr>
      </w:pPr>
      <w:r w:rsidRPr="004B047B">
        <w:rPr>
          <w:b w:val="0"/>
          <w:i w:val="0"/>
          <w:sz w:val="26"/>
          <w:szCs w:val="26"/>
        </w:rPr>
        <w:t>по делу об административном правонарушении</w:t>
      </w:r>
    </w:p>
    <w:p w:rsidR="00C51DF8" w:rsidRPr="004B047B" w:rsidP="006805CF">
      <w:pPr>
        <w:pStyle w:val="Subtitle"/>
        <w:ind w:left="-426" w:right="140" w:firstLine="568"/>
        <w:contextualSpacing/>
        <w:rPr>
          <w:b w:val="0"/>
          <w:i w:val="0"/>
          <w:sz w:val="26"/>
          <w:szCs w:val="26"/>
        </w:rPr>
      </w:pPr>
    </w:p>
    <w:tbl>
      <w:tblPr>
        <w:tblW w:w="0" w:type="auto"/>
        <w:tblLook w:val="04A0"/>
      </w:tblPr>
      <w:tblGrid>
        <w:gridCol w:w="4826"/>
        <w:gridCol w:w="4812"/>
      </w:tblGrid>
      <w:tr w:rsidTr="00C51DF8">
        <w:tblPrEx>
          <w:tblW w:w="0" w:type="auto"/>
          <w:tblLook w:val="04A0"/>
        </w:tblPrEx>
        <w:tc>
          <w:tcPr>
            <w:tcW w:w="4955" w:type="dxa"/>
            <w:hideMark/>
          </w:tcPr>
          <w:p w:rsidR="00C51DF8" w:rsidRPr="004B047B" w:rsidP="006805CF">
            <w:pPr>
              <w:contextualSpacing/>
              <w:rPr>
                <w:spacing w:val="-10"/>
                <w:sz w:val="26"/>
                <w:szCs w:val="26"/>
                <w:lang w:eastAsia="en-US"/>
              </w:rPr>
            </w:pPr>
            <w:r w:rsidRPr="004B047B">
              <w:rPr>
                <w:spacing w:val="-10"/>
                <w:sz w:val="26"/>
                <w:szCs w:val="26"/>
                <w:lang w:eastAsia="en-US"/>
              </w:rPr>
              <w:t>г. Ханты-Мансийск</w:t>
            </w:r>
          </w:p>
        </w:tc>
        <w:tc>
          <w:tcPr>
            <w:tcW w:w="4956" w:type="dxa"/>
            <w:hideMark/>
          </w:tcPr>
          <w:p w:rsidR="00C51DF8" w:rsidRPr="004B047B" w:rsidP="006805CF">
            <w:pPr>
              <w:contextualSpacing/>
              <w:jc w:val="right"/>
              <w:rPr>
                <w:spacing w:val="-10"/>
                <w:sz w:val="26"/>
                <w:szCs w:val="26"/>
                <w:lang w:eastAsia="en-US"/>
              </w:rPr>
            </w:pPr>
            <w:r w:rsidRPr="004B047B">
              <w:rPr>
                <w:rFonts w:eastAsia="Times New Roman CYR"/>
                <w:sz w:val="26"/>
                <w:szCs w:val="26"/>
                <w:lang w:eastAsia="en-US"/>
              </w:rPr>
              <w:t>10 июля 202</w:t>
            </w:r>
            <w:r w:rsidRPr="004B047B" w:rsidR="00A70EED">
              <w:rPr>
                <w:rFonts w:eastAsia="Times New Roman CYR"/>
                <w:sz w:val="26"/>
                <w:szCs w:val="26"/>
                <w:lang w:eastAsia="en-US"/>
              </w:rPr>
              <w:t>4</w:t>
            </w:r>
            <w:r w:rsidRPr="004B047B">
              <w:rPr>
                <w:rFonts w:eastAsia="Times New Roman CYR"/>
                <w:sz w:val="26"/>
                <w:szCs w:val="26"/>
                <w:lang w:eastAsia="en-US"/>
              </w:rPr>
              <w:t xml:space="preserve"> года </w:t>
            </w:r>
          </w:p>
        </w:tc>
      </w:tr>
      <w:tr w:rsidTr="00C51DF8">
        <w:tblPrEx>
          <w:tblW w:w="0" w:type="auto"/>
          <w:tblLook w:val="04A0"/>
        </w:tblPrEx>
        <w:tc>
          <w:tcPr>
            <w:tcW w:w="4955" w:type="dxa"/>
          </w:tcPr>
          <w:p w:rsidR="00C51DF8" w:rsidRPr="004B047B" w:rsidP="006805CF">
            <w:pPr>
              <w:contextualSpacing/>
              <w:rPr>
                <w:spacing w:val="-10"/>
                <w:sz w:val="26"/>
                <w:szCs w:val="26"/>
                <w:lang w:eastAsia="en-US"/>
              </w:rPr>
            </w:pPr>
          </w:p>
        </w:tc>
        <w:tc>
          <w:tcPr>
            <w:tcW w:w="4956" w:type="dxa"/>
          </w:tcPr>
          <w:p w:rsidR="00C51DF8" w:rsidRPr="004B047B" w:rsidP="006805CF">
            <w:pPr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</w:p>
        </w:tc>
      </w:tr>
    </w:tbl>
    <w:p w:rsidR="00F7420D" w:rsidRPr="004B047B" w:rsidP="006805CF">
      <w:pPr>
        <w:ind w:firstLine="720"/>
        <w:contextualSpacing/>
        <w:jc w:val="both"/>
        <w:rPr>
          <w:spacing w:val="-10"/>
          <w:sz w:val="26"/>
          <w:szCs w:val="26"/>
        </w:rPr>
      </w:pPr>
      <w:r w:rsidRPr="004B047B">
        <w:rPr>
          <w:spacing w:val="-10"/>
          <w:sz w:val="26"/>
          <w:szCs w:val="26"/>
        </w:rPr>
        <w:t>Мировой судья судебного участка №6 Ханты-Мансийского судебного района Ханты-Мансийского автономного округа – Югры Жиляк Н.Н.</w:t>
      </w:r>
      <w:r w:rsidRPr="004B047B" w:rsidR="004B047B">
        <w:rPr>
          <w:spacing w:val="-10"/>
          <w:sz w:val="26"/>
          <w:szCs w:val="26"/>
        </w:rPr>
        <w:t xml:space="preserve">, исполняющий обязанности мирового судьи судебного участка №3 Ханты-Мансийского судебного района Ханты-Мансийского автономного округа - Югры </w:t>
      </w:r>
      <w:r w:rsidRPr="004B047B">
        <w:rPr>
          <w:sz w:val="26"/>
          <w:szCs w:val="26"/>
        </w:rPr>
        <w:t xml:space="preserve">(628011, Ханты-Мансийский </w:t>
      </w:r>
      <w:r w:rsidRPr="004B047B" w:rsidR="00D04089">
        <w:rPr>
          <w:sz w:val="26"/>
          <w:szCs w:val="26"/>
        </w:rPr>
        <w:t>автономный округ – Югра, г.Ханты-Мансийск, ул.</w:t>
      </w:r>
      <w:r w:rsidRPr="004B047B">
        <w:rPr>
          <w:sz w:val="26"/>
          <w:szCs w:val="26"/>
        </w:rPr>
        <w:t>Ленина, дом 87</w:t>
      </w:r>
      <w:r w:rsidRPr="004B047B" w:rsidR="004B047B">
        <w:rPr>
          <w:sz w:val="26"/>
          <w:szCs w:val="26"/>
        </w:rPr>
        <w:t>/1</w:t>
      </w:r>
      <w:r w:rsidRPr="004B047B">
        <w:rPr>
          <w:sz w:val="26"/>
          <w:szCs w:val="26"/>
        </w:rPr>
        <w:t>)</w:t>
      </w:r>
      <w:r w:rsidRPr="004B047B">
        <w:rPr>
          <w:spacing w:val="-10"/>
          <w:sz w:val="26"/>
          <w:szCs w:val="26"/>
        </w:rPr>
        <w:t>,</w:t>
      </w:r>
    </w:p>
    <w:p w:rsidR="006805CF" w:rsidRPr="004C5338" w:rsidP="006805CF">
      <w:pPr>
        <w:ind w:firstLine="709"/>
        <w:contextualSpacing/>
        <w:jc w:val="both"/>
        <w:rPr>
          <w:spacing w:val="-10"/>
          <w:sz w:val="26"/>
          <w:szCs w:val="26"/>
        </w:rPr>
      </w:pPr>
      <w:r w:rsidRPr="004C5338">
        <w:rPr>
          <w:spacing w:val="-10"/>
          <w:sz w:val="26"/>
          <w:szCs w:val="26"/>
        </w:rPr>
        <w:t>рассмотрев материалы дел</w:t>
      </w:r>
      <w:r w:rsidRPr="004C5338">
        <w:rPr>
          <w:spacing w:val="-10"/>
          <w:sz w:val="26"/>
          <w:szCs w:val="26"/>
        </w:rPr>
        <w:t xml:space="preserve">а об административном правонарушении в отношении должностного лица – </w:t>
      </w:r>
      <w:r w:rsidRPr="004C5338" w:rsidR="004C5338">
        <w:rPr>
          <w:spacing w:val="-10"/>
          <w:sz w:val="26"/>
          <w:szCs w:val="26"/>
        </w:rPr>
        <w:t xml:space="preserve">Гусевой Лилии </w:t>
      </w:r>
      <w:r w:rsidRPr="004C5338" w:rsidR="004C5338">
        <w:rPr>
          <w:spacing w:val="-10"/>
          <w:sz w:val="26"/>
          <w:szCs w:val="26"/>
        </w:rPr>
        <w:t>Ильтусовны</w:t>
      </w:r>
      <w:r w:rsidRPr="004C5338">
        <w:rPr>
          <w:spacing w:val="-10"/>
          <w:sz w:val="26"/>
          <w:szCs w:val="26"/>
        </w:rPr>
        <w:t xml:space="preserve">, </w:t>
      </w:r>
      <w:r>
        <w:rPr>
          <w:spacing w:val="-10"/>
          <w:sz w:val="26"/>
          <w:szCs w:val="26"/>
        </w:rPr>
        <w:t>…</w:t>
      </w:r>
    </w:p>
    <w:p w:rsidR="002C2A35" w:rsidRPr="004B047B" w:rsidP="006805CF">
      <w:pPr>
        <w:ind w:firstLine="709"/>
        <w:contextualSpacing/>
        <w:jc w:val="both"/>
        <w:rPr>
          <w:sz w:val="26"/>
          <w:szCs w:val="26"/>
        </w:rPr>
      </w:pPr>
      <w:r w:rsidRPr="004C5338">
        <w:rPr>
          <w:sz w:val="26"/>
          <w:szCs w:val="26"/>
        </w:rPr>
        <w:t>о совершении административного правонарушения, предусмотренного ст.</w:t>
      </w:r>
      <w:r w:rsidRPr="004C5338" w:rsidR="00A70EED">
        <w:rPr>
          <w:sz w:val="26"/>
          <w:szCs w:val="26"/>
        </w:rPr>
        <w:t>19.7</w:t>
      </w:r>
      <w:r w:rsidRPr="004C5338">
        <w:rPr>
          <w:sz w:val="26"/>
          <w:szCs w:val="26"/>
        </w:rPr>
        <w:t xml:space="preserve"> Кодекса Российской Федерации об</w:t>
      </w:r>
      <w:r w:rsidRPr="004B047B">
        <w:rPr>
          <w:sz w:val="26"/>
          <w:szCs w:val="26"/>
        </w:rPr>
        <w:t xml:space="preserve"> административных правонарушениях (далее – КоАП РФ), </w:t>
      </w:r>
    </w:p>
    <w:p w:rsidR="002C2A35" w:rsidRPr="004B047B" w:rsidP="006805CF">
      <w:pPr>
        <w:pStyle w:val="BodyTextIndent2"/>
        <w:ind w:firstLine="0"/>
        <w:contextualSpacing/>
        <w:rPr>
          <w:spacing w:val="34"/>
          <w:sz w:val="26"/>
          <w:szCs w:val="26"/>
        </w:rPr>
      </w:pPr>
    </w:p>
    <w:p w:rsidR="00C51DF8" w:rsidRPr="00DC3609" w:rsidP="006805CF">
      <w:pPr>
        <w:pStyle w:val="BodyTextIndent2"/>
        <w:ind w:firstLine="0"/>
        <w:contextualSpacing/>
        <w:jc w:val="center"/>
        <w:rPr>
          <w:spacing w:val="34"/>
          <w:sz w:val="26"/>
          <w:szCs w:val="26"/>
        </w:rPr>
      </w:pPr>
      <w:r w:rsidRPr="00DC3609">
        <w:rPr>
          <w:spacing w:val="34"/>
          <w:sz w:val="26"/>
          <w:szCs w:val="26"/>
        </w:rPr>
        <w:t>установил:</w:t>
      </w:r>
    </w:p>
    <w:p w:rsidR="00C51DF8" w:rsidRPr="00DC3609" w:rsidP="006805CF">
      <w:pPr>
        <w:pStyle w:val="BodyTextIndent2"/>
        <w:contextualSpacing/>
        <w:jc w:val="center"/>
        <w:rPr>
          <w:spacing w:val="-10"/>
          <w:sz w:val="26"/>
          <w:szCs w:val="26"/>
        </w:rPr>
      </w:pPr>
    </w:p>
    <w:p w:rsidR="00DC3609" w:rsidRPr="00DC3609" w:rsidP="00833347">
      <w:pPr>
        <w:pStyle w:val="BodyTextIndent"/>
        <w:ind w:firstLine="720"/>
        <w:contextualSpacing/>
        <w:rPr>
          <w:sz w:val="26"/>
          <w:szCs w:val="26"/>
        </w:rPr>
      </w:pPr>
      <w:r w:rsidRPr="00DC3609">
        <w:rPr>
          <w:spacing w:val="-10"/>
          <w:sz w:val="26"/>
          <w:szCs w:val="26"/>
        </w:rPr>
        <w:t>Гусева Л.И.</w:t>
      </w:r>
      <w:r w:rsidRPr="00DC3609" w:rsidR="00A70EED">
        <w:rPr>
          <w:sz w:val="26"/>
          <w:szCs w:val="26"/>
        </w:rPr>
        <w:t xml:space="preserve"> находясь по адресу:</w:t>
      </w:r>
      <w:r w:rsidRPr="00DC3609">
        <w:rPr>
          <w:spacing w:val="-10"/>
          <w:sz w:val="26"/>
          <w:szCs w:val="26"/>
        </w:rPr>
        <w:t xml:space="preserve"> ул. </w:t>
      </w:r>
      <w:r>
        <w:rPr>
          <w:spacing w:val="-10"/>
          <w:sz w:val="26"/>
          <w:szCs w:val="26"/>
        </w:rPr>
        <w:t>...</w:t>
      </w:r>
      <w:r w:rsidRPr="00DC3609">
        <w:rPr>
          <w:spacing w:val="-10"/>
          <w:sz w:val="26"/>
          <w:szCs w:val="26"/>
        </w:rPr>
        <w:t>,</w:t>
      </w:r>
      <w:r w:rsidR="002D74E0">
        <w:rPr>
          <w:spacing w:val="-10"/>
          <w:sz w:val="26"/>
          <w:szCs w:val="26"/>
        </w:rPr>
        <w:t xml:space="preserve"> в рамках проведения внеплановой документарной проверки</w:t>
      </w:r>
      <w:r w:rsidRPr="00DC3609" w:rsidR="00A70EED">
        <w:rPr>
          <w:sz w:val="26"/>
          <w:szCs w:val="26"/>
        </w:rPr>
        <w:t xml:space="preserve"> не обеспечил</w:t>
      </w:r>
      <w:r w:rsidRPr="00DC3609" w:rsidR="000947C7">
        <w:rPr>
          <w:sz w:val="26"/>
          <w:szCs w:val="26"/>
        </w:rPr>
        <w:t>а</w:t>
      </w:r>
      <w:r w:rsidRPr="00DC3609" w:rsidR="00A70EED">
        <w:rPr>
          <w:sz w:val="26"/>
          <w:szCs w:val="26"/>
        </w:rPr>
        <w:t xml:space="preserve"> своевременное предоставление </w:t>
      </w:r>
      <w:r w:rsidRPr="00DC3609" w:rsidR="000947C7">
        <w:rPr>
          <w:sz w:val="26"/>
          <w:szCs w:val="26"/>
        </w:rPr>
        <w:t>сведений по факту зарастания земельного участка с кадастровым номером 86:02:1214001:3125, документы, свидетельствующие об использовании данного земельного участка по целевому назначению</w:t>
      </w:r>
      <w:r w:rsidRPr="00DC3609" w:rsidR="00A70EED">
        <w:rPr>
          <w:sz w:val="26"/>
          <w:szCs w:val="26"/>
        </w:rPr>
        <w:t xml:space="preserve"> </w:t>
      </w:r>
      <w:r w:rsidRPr="00DC3609" w:rsidR="000947C7">
        <w:rPr>
          <w:sz w:val="26"/>
          <w:szCs w:val="26"/>
        </w:rPr>
        <w:t>в Управление федеральной службы по ветеринарному и фитосанитарному надзору по Тюменской области, Ямало-Ненецкому и Ханты-Мансийскому автономным округам</w:t>
      </w:r>
      <w:r w:rsidRPr="00DC3609">
        <w:rPr>
          <w:sz w:val="26"/>
          <w:szCs w:val="26"/>
        </w:rPr>
        <w:t>.</w:t>
      </w:r>
    </w:p>
    <w:p w:rsidR="00A70EED" w:rsidRPr="00DC3609" w:rsidP="00833347">
      <w:pPr>
        <w:pStyle w:val="BodyTextIndent"/>
        <w:ind w:firstLine="720"/>
        <w:contextualSpacing/>
        <w:rPr>
          <w:sz w:val="26"/>
          <w:szCs w:val="26"/>
        </w:rPr>
      </w:pPr>
      <w:r w:rsidRPr="00DC3609">
        <w:rPr>
          <w:sz w:val="26"/>
          <w:szCs w:val="26"/>
        </w:rPr>
        <w:t xml:space="preserve">Таким образом, </w:t>
      </w:r>
      <w:r w:rsidRPr="00DC3609" w:rsidR="00DC3609">
        <w:rPr>
          <w:spacing w:val="-10"/>
          <w:sz w:val="26"/>
          <w:szCs w:val="26"/>
        </w:rPr>
        <w:t>Гусева Л.И.</w:t>
      </w:r>
      <w:r w:rsidRPr="00DC3609" w:rsidR="00683445">
        <w:rPr>
          <w:spacing w:val="-10"/>
          <w:sz w:val="26"/>
          <w:szCs w:val="26"/>
        </w:rPr>
        <w:t xml:space="preserve"> </w:t>
      </w:r>
      <w:r w:rsidRPr="00DC3609" w:rsidR="00DC3609">
        <w:rPr>
          <w:sz w:val="26"/>
          <w:szCs w:val="26"/>
        </w:rPr>
        <w:t>28.05.2024</w:t>
      </w:r>
      <w:r w:rsidRPr="00DC3609">
        <w:rPr>
          <w:sz w:val="26"/>
          <w:szCs w:val="26"/>
        </w:rPr>
        <w:t xml:space="preserve"> в 00 час. 01 мин. совершил</w:t>
      </w:r>
      <w:r w:rsidRPr="00DC3609" w:rsidR="004C5338">
        <w:rPr>
          <w:sz w:val="26"/>
          <w:szCs w:val="26"/>
        </w:rPr>
        <w:t>а</w:t>
      </w:r>
      <w:r w:rsidRPr="00DC3609">
        <w:rPr>
          <w:sz w:val="26"/>
          <w:szCs w:val="26"/>
        </w:rPr>
        <w:t xml:space="preserve"> правонарушение, предусмотренное ст.19.7 КоАП РФ.</w:t>
      </w:r>
    </w:p>
    <w:p w:rsidR="009100B8" w:rsidRPr="004C5338" w:rsidP="00833347">
      <w:pPr>
        <w:pStyle w:val="BodyTextIndent"/>
        <w:ind w:firstLine="720"/>
        <w:contextualSpacing/>
        <w:rPr>
          <w:sz w:val="26"/>
          <w:szCs w:val="26"/>
        </w:rPr>
      </w:pPr>
      <w:r w:rsidRPr="00DC3609">
        <w:rPr>
          <w:sz w:val="26"/>
          <w:szCs w:val="26"/>
        </w:rPr>
        <w:t xml:space="preserve">При рассмотрении дела </w:t>
      </w:r>
      <w:r w:rsidRPr="00DC3609" w:rsidR="004C5338">
        <w:rPr>
          <w:sz w:val="26"/>
          <w:szCs w:val="26"/>
        </w:rPr>
        <w:t>Гусева Л.И.</w:t>
      </w:r>
      <w:r w:rsidRPr="00DC3609" w:rsidR="006805CF">
        <w:rPr>
          <w:sz w:val="26"/>
          <w:szCs w:val="26"/>
        </w:rPr>
        <w:t xml:space="preserve"> </w:t>
      </w:r>
      <w:r w:rsidRPr="00DC3609">
        <w:rPr>
          <w:sz w:val="26"/>
          <w:szCs w:val="26"/>
        </w:rPr>
        <w:t>не присутствовал</w:t>
      </w:r>
      <w:r w:rsidRPr="00DC3609" w:rsidR="004C5338">
        <w:rPr>
          <w:sz w:val="26"/>
          <w:szCs w:val="26"/>
        </w:rPr>
        <w:t>а</w:t>
      </w:r>
      <w:r w:rsidRPr="00DC3609">
        <w:rPr>
          <w:sz w:val="26"/>
          <w:szCs w:val="26"/>
        </w:rPr>
        <w:t>; о месте, дате и вр</w:t>
      </w:r>
      <w:r w:rsidRPr="00DC3609" w:rsidR="004C5338">
        <w:rPr>
          <w:sz w:val="26"/>
          <w:szCs w:val="26"/>
        </w:rPr>
        <w:t>емени рассмотрения дела извещалась надлежащим</w:t>
      </w:r>
      <w:r w:rsidRPr="004C5338" w:rsidR="004C5338">
        <w:rPr>
          <w:sz w:val="26"/>
          <w:szCs w:val="26"/>
        </w:rPr>
        <w:t xml:space="preserve"> образом</w:t>
      </w:r>
      <w:r w:rsidRPr="004C5338">
        <w:rPr>
          <w:sz w:val="26"/>
          <w:szCs w:val="26"/>
        </w:rPr>
        <w:t>. О причинах неявки не сообщил</w:t>
      </w:r>
      <w:r w:rsidRPr="004C5338" w:rsidR="004C5338">
        <w:rPr>
          <w:sz w:val="26"/>
          <w:szCs w:val="26"/>
        </w:rPr>
        <w:t>а</w:t>
      </w:r>
      <w:r w:rsidRPr="004C5338">
        <w:rPr>
          <w:sz w:val="26"/>
          <w:szCs w:val="26"/>
        </w:rPr>
        <w:t>, об от</w:t>
      </w:r>
      <w:r w:rsidRPr="004C5338">
        <w:rPr>
          <w:sz w:val="26"/>
          <w:szCs w:val="26"/>
        </w:rPr>
        <w:t>ложе</w:t>
      </w:r>
      <w:r w:rsidRPr="004C5338" w:rsidR="00A70EED">
        <w:rPr>
          <w:sz w:val="26"/>
          <w:szCs w:val="26"/>
        </w:rPr>
        <w:t>нии рассмотрения дела не просил</w:t>
      </w:r>
      <w:r w:rsidRPr="004C5338" w:rsidR="004C5338">
        <w:rPr>
          <w:sz w:val="26"/>
          <w:szCs w:val="26"/>
        </w:rPr>
        <w:t>а</w:t>
      </w:r>
      <w:r w:rsidRPr="004C5338" w:rsidR="00A70EED">
        <w:rPr>
          <w:sz w:val="26"/>
          <w:szCs w:val="26"/>
        </w:rPr>
        <w:t xml:space="preserve">, </w:t>
      </w:r>
      <w:r w:rsidRPr="004C5338" w:rsidR="004C5338">
        <w:rPr>
          <w:sz w:val="26"/>
          <w:szCs w:val="26"/>
        </w:rPr>
        <w:t>иных ходатайств не завила.</w:t>
      </w:r>
    </w:p>
    <w:p w:rsidR="00C51DF8" w:rsidRPr="004C5338" w:rsidP="00833347">
      <w:pPr>
        <w:pStyle w:val="BodyTextIndent"/>
        <w:ind w:firstLine="720"/>
        <w:contextualSpacing/>
        <w:rPr>
          <w:sz w:val="26"/>
          <w:szCs w:val="26"/>
        </w:rPr>
      </w:pPr>
      <w:r w:rsidRPr="004C5338">
        <w:rPr>
          <w:sz w:val="26"/>
          <w:szCs w:val="26"/>
        </w:rPr>
        <w:t>В соответствии с положениями ч</w:t>
      </w:r>
      <w:r w:rsidRPr="004C5338" w:rsidR="00F7420D">
        <w:rPr>
          <w:sz w:val="26"/>
          <w:szCs w:val="26"/>
        </w:rPr>
        <w:t>.</w:t>
      </w:r>
      <w:r w:rsidRPr="004C5338">
        <w:rPr>
          <w:sz w:val="26"/>
          <w:szCs w:val="26"/>
        </w:rPr>
        <w:t>2 с</w:t>
      </w:r>
      <w:r w:rsidRPr="004C5338">
        <w:rPr>
          <w:sz w:val="26"/>
          <w:szCs w:val="26"/>
        </w:rPr>
        <w:t>т</w:t>
      </w:r>
      <w:r w:rsidRPr="004C5338" w:rsidR="00F7420D">
        <w:rPr>
          <w:sz w:val="26"/>
          <w:szCs w:val="26"/>
        </w:rPr>
        <w:t>.25.1 и п.</w:t>
      </w:r>
      <w:r w:rsidRPr="004C5338">
        <w:rPr>
          <w:sz w:val="26"/>
          <w:szCs w:val="26"/>
        </w:rPr>
        <w:t>4 ч</w:t>
      </w:r>
      <w:r w:rsidRPr="004C5338" w:rsidR="00F7420D">
        <w:rPr>
          <w:sz w:val="26"/>
          <w:szCs w:val="26"/>
        </w:rPr>
        <w:t>.</w:t>
      </w:r>
      <w:r w:rsidRPr="004C5338">
        <w:rPr>
          <w:sz w:val="26"/>
          <w:szCs w:val="26"/>
        </w:rPr>
        <w:t>1 ст</w:t>
      </w:r>
      <w:r w:rsidRPr="004C5338" w:rsidR="00F7420D">
        <w:rPr>
          <w:sz w:val="26"/>
          <w:szCs w:val="26"/>
        </w:rPr>
        <w:t>.</w:t>
      </w:r>
      <w:r w:rsidRPr="004C5338">
        <w:rPr>
          <w:sz w:val="26"/>
          <w:szCs w:val="26"/>
        </w:rPr>
        <w:t xml:space="preserve">29.7 КоАП РФ дело рассмотрено в отсутствие привлекаемого лица. </w:t>
      </w:r>
    </w:p>
    <w:p w:rsidR="00C51DF8" w:rsidRPr="004C5338" w:rsidP="00833347">
      <w:pPr>
        <w:pStyle w:val="BodyTextIndent"/>
        <w:ind w:firstLine="720"/>
        <w:contextualSpacing/>
        <w:rPr>
          <w:sz w:val="26"/>
          <w:szCs w:val="26"/>
        </w:rPr>
      </w:pPr>
      <w:r w:rsidRPr="004C5338">
        <w:rPr>
          <w:sz w:val="26"/>
          <w:szCs w:val="26"/>
        </w:rPr>
        <w:t xml:space="preserve">Изучив и проанализировав письменные материалы дела, мировой судья установил следующее. </w:t>
      </w:r>
    </w:p>
    <w:p w:rsidR="00A70EED" w:rsidRPr="004C5338" w:rsidP="00833347">
      <w:pPr>
        <w:ind w:firstLine="720"/>
        <w:contextualSpacing/>
        <w:jc w:val="both"/>
        <w:rPr>
          <w:spacing w:val="-10"/>
          <w:sz w:val="26"/>
          <w:szCs w:val="26"/>
        </w:rPr>
      </w:pPr>
      <w:r w:rsidRPr="004C5338">
        <w:rPr>
          <w:spacing w:val="-10"/>
          <w:sz w:val="26"/>
          <w:szCs w:val="26"/>
        </w:rPr>
        <w:t>Объективная сторона правонарушения, предусмотренного ст.19.7 КоАП РФ, состоит в том, что виновный не представляет совсем либо несвоевременно представляет в госорган (до</w:t>
      </w:r>
      <w:r w:rsidRPr="004C5338">
        <w:rPr>
          <w:spacing w:val="-10"/>
          <w:sz w:val="26"/>
          <w:szCs w:val="26"/>
        </w:rPr>
        <w:t>лжностному лицу) соответствующие сведения (информацию),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A70EED" w:rsidRPr="00CB2598" w:rsidP="00833347">
      <w:pPr>
        <w:ind w:firstLine="720"/>
        <w:contextualSpacing/>
        <w:jc w:val="both"/>
        <w:rPr>
          <w:spacing w:val="-10"/>
          <w:sz w:val="26"/>
          <w:szCs w:val="26"/>
        </w:rPr>
      </w:pPr>
      <w:r w:rsidRPr="004C5338">
        <w:rPr>
          <w:spacing w:val="-10"/>
          <w:sz w:val="26"/>
          <w:szCs w:val="26"/>
        </w:rPr>
        <w:t>Объектом административного правонарушения, предусмотренного стать</w:t>
      </w:r>
      <w:r w:rsidRPr="004C5338">
        <w:rPr>
          <w:spacing w:val="-10"/>
          <w:sz w:val="26"/>
          <w:szCs w:val="26"/>
        </w:rPr>
        <w:t xml:space="preserve">ей 19.7 КоАП РФ, </w:t>
      </w:r>
      <w:r w:rsidRPr="00CB2598">
        <w:rPr>
          <w:spacing w:val="-10"/>
          <w:sz w:val="26"/>
          <w:szCs w:val="26"/>
        </w:rPr>
        <w:t xml:space="preserve">выступают общественные отношения в сфере контроля и надзора. Одним из способов осуществления государственного надзора (контроля) является сбор уполномоченными органами информации. </w:t>
      </w:r>
    </w:p>
    <w:p w:rsidR="00CB2598" w:rsidP="00833347">
      <w:pPr>
        <w:ind w:firstLine="720"/>
        <w:contextualSpacing/>
        <w:jc w:val="both"/>
        <w:rPr>
          <w:spacing w:val="-10"/>
          <w:sz w:val="26"/>
          <w:szCs w:val="26"/>
        </w:rPr>
      </w:pPr>
      <w:r w:rsidRPr="00946DDA">
        <w:rPr>
          <w:spacing w:val="-10"/>
          <w:sz w:val="26"/>
          <w:szCs w:val="26"/>
        </w:rPr>
        <w:t xml:space="preserve">Уклонение контролируемого лица от проведения контрольного </w:t>
      </w:r>
      <w:r w:rsidRPr="00946DDA">
        <w:rPr>
          <w:spacing w:val="-10"/>
          <w:sz w:val="26"/>
          <w:szCs w:val="26"/>
        </w:rPr>
        <w:t xml:space="preserve">(надзорного) мероприятия или воспрепятствование его проведению влечет ответственность, установленную федеральным законом (часть 12 статьи 65 Федерального закона от 31 июля 2020 г. </w:t>
      </w:r>
      <w:r>
        <w:rPr>
          <w:spacing w:val="-10"/>
          <w:sz w:val="26"/>
          <w:szCs w:val="26"/>
        </w:rPr>
        <w:t>№</w:t>
      </w:r>
      <w:r w:rsidRPr="00946DDA">
        <w:rPr>
          <w:spacing w:val="-10"/>
          <w:sz w:val="26"/>
          <w:szCs w:val="26"/>
        </w:rPr>
        <w:t xml:space="preserve">248-ФЗ </w:t>
      </w:r>
      <w:r>
        <w:rPr>
          <w:spacing w:val="-10"/>
          <w:sz w:val="26"/>
          <w:szCs w:val="26"/>
        </w:rPr>
        <w:t>«</w:t>
      </w:r>
      <w:r w:rsidRPr="00946DDA">
        <w:rPr>
          <w:spacing w:val="-10"/>
          <w:sz w:val="26"/>
          <w:szCs w:val="26"/>
        </w:rPr>
        <w:t>О государственном контроле (надзоре) и муниципальном контроле в Рос</w:t>
      </w:r>
      <w:r w:rsidRPr="00946DDA">
        <w:rPr>
          <w:spacing w:val="-10"/>
          <w:sz w:val="26"/>
          <w:szCs w:val="26"/>
        </w:rPr>
        <w:t>сийской Федерации</w:t>
      </w:r>
      <w:r>
        <w:rPr>
          <w:spacing w:val="-10"/>
          <w:sz w:val="26"/>
          <w:szCs w:val="26"/>
        </w:rPr>
        <w:t xml:space="preserve">»). </w:t>
      </w:r>
    </w:p>
    <w:p w:rsidR="00A70EED" w:rsidRPr="00CB2598" w:rsidP="00833347">
      <w:pPr>
        <w:ind w:firstLine="720"/>
        <w:contextualSpacing/>
        <w:jc w:val="both"/>
        <w:rPr>
          <w:spacing w:val="-10"/>
          <w:sz w:val="26"/>
          <w:szCs w:val="26"/>
        </w:rPr>
      </w:pPr>
      <w:r w:rsidRPr="00CB2598">
        <w:rPr>
          <w:spacing w:val="-10"/>
          <w:sz w:val="26"/>
          <w:szCs w:val="26"/>
        </w:rPr>
        <w:t xml:space="preserve">Виновность </w:t>
      </w:r>
      <w:r w:rsidRPr="00CB2598" w:rsidR="00DC3609">
        <w:rPr>
          <w:spacing w:val="-10"/>
          <w:sz w:val="26"/>
          <w:szCs w:val="26"/>
        </w:rPr>
        <w:t>Гусевой Л.И.</w:t>
      </w:r>
      <w:r w:rsidRPr="00CB2598">
        <w:rPr>
          <w:spacing w:val="-10"/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A70EED" w:rsidRPr="00CB2598" w:rsidP="00833347">
      <w:pPr>
        <w:ind w:firstLine="720"/>
        <w:contextualSpacing/>
        <w:jc w:val="both"/>
        <w:rPr>
          <w:spacing w:val="-10"/>
          <w:sz w:val="26"/>
          <w:szCs w:val="26"/>
        </w:rPr>
      </w:pPr>
      <w:r w:rsidRPr="00CB2598">
        <w:rPr>
          <w:spacing w:val="-10"/>
          <w:sz w:val="26"/>
          <w:szCs w:val="26"/>
        </w:rPr>
        <w:t>- протоколом об административном правонарушении;</w:t>
      </w:r>
    </w:p>
    <w:p w:rsidR="00A70EED" w:rsidRPr="00CB2598" w:rsidP="00CB2598">
      <w:pPr>
        <w:ind w:firstLine="720"/>
        <w:contextualSpacing/>
        <w:jc w:val="both"/>
        <w:rPr>
          <w:spacing w:val="-10"/>
          <w:sz w:val="26"/>
          <w:szCs w:val="26"/>
        </w:rPr>
      </w:pPr>
      <w:r w:rsidRPr="00CB2598">
        <w:rPr>
          <w:spacing w:val="-10"/>
          <w:sz w:val="26"/>
          <w:szCs w:val="26"/>
        </w:rPr>
        <w:t xml:space="preserve">- </w:t>
      </w:r>
      <w:r w:rsidRPr="00CB2598" w:rsidR="00CB2598">
        <w:rPr>
          <w:spacing w:val="-10"/>
          <w:sz w:val="26"/>
          <w:szCs w:val="26"/>
        </w:rPr>
        <w:t>решением о проведении внеплановой документарной проверки;</w:t>
      </w:r>
    </w:p>
    <w:p w:rsidR="00CB2598" w:rsidRPr="00CB2598" w:rsidP="00CB2598">
      <w:pPr>
        <w:ind w:firstLine="720"/>
        <w:contextualSpacing/>
        <w:jc w:val="both"/>
        <w:rPr>
          <w:spacing w:val="-10"/>
          <w:sz w:val="26"/>
          <w:szCs w:val="26"/>
        </w:rPr>
      </w:pPr>
      <w:r w:rsidRPr="00CB2598">
        <w:rPr>
          <w:spacing w:val="-10"/>
          <w:sz w:val="26"/>
          <w:szCs w:val="26"/>
        </w:rPr>
        <w:t>- актом о невозможности про</w:t>
      </w:r>
      <w:r w:rsidRPr="00CB2598">
        <w:rPr>
          <w:spacing w:val="-10"/>
          <w:sz w:val="26"/>
          <w:szCs w:val="26"/>
        </w:rPr>
        <w:t>ведения контрольного (надзорного) мероприятия.</w:t>
      </w:r>
    </w:p>
    <w:p w:rsidR="00A70EED" w:rsidRPr="00DC3609" w:rsidP="00833347">
      <w:pPr>
        <w:ind w:firstLine="720"/>
        <w:contextualSpacing/>
        <w:jc w:val="both"/>
        <w:rPr>
          <w:spacing w:val="-10"/>
          <w:sz w:val="26"/>
          <w:szCs w:val="26"/>
        </w:rPr>
      </w:pPr>
      <w:r w:rsidRPr="00CB2598">
        <w:rPr>
          <w:spacing w:val="-10"/>
          <w:sz w:val="26"/>
          <w:szCs w:val="26"/>
        </w:rPr>
        <w:t xml:space="preserve">Как установлено в судебном заседании, </w:t>
      </w:r>
      <w:r w:rsidRPr="00CB2598" w:rsidR="00DC3609">
        <w:rPr>
          <w:spacing w:val="-10"/>
          <w:sz w:val="26"/>
          <w:szCs w:val="26"/>
        </w:rPr>
        <w:t>Гусева</w:t>
      </w:r>
      <w:r w:rsidRPr="00DC3609" w:rsidR="00DC3609">
        <w:rPr>
          <w:spacing w:val="-10"/>
          <w:sz w:val="26"/>
          <w:szCs w:val="26"/>
        </w:rPr>
        <w:t xml:space="preserve"> Л.И.</w:t>
      </w:r>
      <w:r w:rsidRPr="00DC3609">
        <w:rPr>
          <w:spacing w:val="-10"/>
          <w:sz w:val="26"/>
          <w:szCs w:val="26"/>
        </w:rPr>
        <w:t>, имел</w:t>
      </w:r>
      <w:r w:rsidRPr="00DC3609" w:rsidR="00DC3609">
        <w:rPr>
          <w:spacing w:val="-10"/>
          <w:sz w:val="26"/>
          <w:szCs w:val="26"/>
        </w:rPr>
        <w:t>а</w:t>
      </w:r>
      <w:r w:rsidRPr="00DC3609">
        <w:rPr>
          <w:spacing w:val="-10"/>
          <w:sz w:val="26"/>
          <w:szCs w:val="26"/>
        </w:rPr>
        <w:t xml:space="preserve"> возможность для соблюдения требований законодательства, однако не принял</w:t>
      </w:r>
      <w:r w:rsidRPr="00DC3609" w:rsidR="00DC3609">
        <w:rPr>
          <w:spacing w:val="-10"/>
          <w:sz w:val="26"/>
          <w:szCs w:val="26"/>
        </w:rPr>
        <w:t>а</w:t>
      </w:r>
      <w:r w:rsidRPr="00DC3609">
        <w:rPr>
          <w:spacing w:val="-10"/>
          <w:sz w:val="26"/>
          <w:szCs w:val="26"/>
        </w:rPr>
        <w:t xml:space="preserve"> все зависящие от </w:t>
      </w:r>
      <w:r w:rsidRPr="00DC3609" w:rsidR="00DC3609">
        <w:rPr>
          <w:spacing w:val="-10"/>
          <w:sz w:val="26"/>
          <w:szCs w:val="26"/>
        </w:rPr>
        <w:t>нее</w:t>
      </w:r>
      <w:r w:rsidRPr="00DC3609">
        <w:rPr>
          <w:spacing w:val="-10"/>
          <w:sz w:val="26"/>
          <w:szCs w:val="26"/>
        </w:rPr>
        <w:t xml:space="preserve"> меры по его соблюдению.</w:t>
      </w:r>
    </w:p>
    <w:p w:rsidR="00A70EED" w:rsidRPr="004C5338" w:rsidP="00833347">
      <w:pPr>
        <w:ind w:firstLine="720"/>
        <w:contextualSpacing/>
        <w:jc w:val="both"/>
        <w:rPr>
          <w:spacing w:val="-10"/>
          <w:sz w:val="26"/>
          <w:szCs w:val="26"/>
        </w:rPr>
      </w:pPr>
      <w:r w:rsidRPr="00DC3609">
        <w:rPr>
          <w:spacing w:val="-10"/>
          <w:sz w:val="26"/>
          <w:szCs w:val="26"/>
        </w:rPr>
        <w:t>Таким образом, вина</w:t>
      </w:r>
      <w:r w:rsidRPr="004C5338">
        <w:rPr>
          <w:spacing w:val="-10"/>
          <w:sz w:val="26"/>
          <w:szCs w:val="26"/>
        </w:rPr>
        <w:t xml:space="preserve"> </w:t>
      </w:r>
      <w:r w:rsidRPr="004C5338" w:rsidR="004C5338">
        <w:rPr>
          <w:spacing w:val="-10"/>
          <w:sz w:val="26"/>
          <w:szCs w:val="26"/>
        </w:rPr>
        <w:t>Гусевой Л.И.</w:t>
      </w:r>
      <w:r w:rsidRPr="004C5338">
        <w:rPr>
          <w:spacing w:val="-10"/>
          <w:sz w:val="26"/>
          <w:szCs w:val="26"/>
        </w:rPr>
        <w:t xml:space="preserve"> и </w:t>
      </w:r>
      <w:r w:rsidRPr="004C5338" w:rsidR="004C5338">
        <w:rPr>
          <w:spacing w:val="-10"/>
          <w:sz w:val="26"/>
          <w:szCs w:val="26"/>
        </w:rPr>
        <w:t>ее</w:t>
      </w:r>
      <w:r w:rsidRPr="004C5338">
        <w:rPr>
          <w:spacing w:val="-10"/>
          <w:sz w:val="26"/>
          <w:szCs w:val="26"/>
        </w:rPr>
        <w:t xml:space="preserve"> действия по факту непредставления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</w:t>
      </w:r>
      <w:r w:rsidRPr="004C5338">
        <w:rPr>
          <w:spacing w:val="-10"/>
          <w:sz w:val="26"/>
          <w:szCs w:val="26"/>
        </w:rPr>
        <w:t xml:space="preserve">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нашли свое подтверждение. </w:t>
      </w:r>
    </w:p>
    <w:p w:rsidR="00A70EED" w:rsidRPr="004C5338" w:rsidP="00833347">
      <w:pPr>
        <w:ind w:firstLine="720"/>
        <w:contextualSpacing/>
        <w:jc w:val="both"/>
        <w:rPr>
          <w:spacing w:val="-10"/>
          <w:sz w:val="26"/>
          <w:szCs w:val="26"/>
        </w:rPr>
      </w:pPr>
      <w:r w:rsidRPr="004C5338">
        <w:rPr>
          <w:spacing w:val="-10"/>
          <w:sz w:val="26"/>
          <w:szCs w:val="26"/>
        </w:rPr>
        <w:t xml:space="preserve">Действия </w:t>
      </w:r>
      <w:r w:rsidRPr="004C5338" w:rsidR="004C5338">
        <w:rPr>
          <w:spacing w:val="-10"/>
          <w:sz w:val="26"/>
          <w:szCs w:val="26"/>
        </w:rPr>
        <w:t>Гусевой Л.И.</w:t>
      </w:r>
      <w:r w:rsidRPr="004C5338">
        <w:rPr>
          <w:spacing w:val="-10"/>
          <w:sz w:val="26"/>
          <w:szCs w:val="26"/>
        </w:rPr>
        <w:t xml:space="preserve"> мир</w:t>
      </w:r>
      <w:r w:rsidRPr="004C5338" w:rsidR="00E458E1">
        <w:rPr>
          <w:spacing w:val="-10"/>
          <w:sz w:val="26"/>
          <w:szCs w:val="26"/>
        </w:rPr>
        <w:t>овой судья квалифицирует по ст.</w:t>
      </w:r>
      <w:r w:rsidRPr="004C5338">
        <w:rPr>
          <w:spacing w:val="-10"/>
          <w:sz w:val="26"/>
          <w:szCs w:val="26"/>
        </w:rPr>
        <w:t xml:space="preserve">19.7 КоАП РФ. </w:t>
      </w:r>
    </w:p>
    <w:p w:rsidR="00A70EED" w:rsidRPr="004C5338" w:rsidP="00833347">
      <w:pPr>
        <w:ind w:firstLine="720"/>
        <w:contextualSpacing/>
        <w:jc w:val="both"/>
        <w:rPr>
          <w:spacing w:val="-10"/>
          <w:sz w:val="26"/>
          <w:szCs w:val="26"/>
        </w:rPr>
      </w:pPr>
      <w:r w:rsidRPr="004C5338">
        <w:rPr>
          <w:spacing w:val="-10"/>
          <w:sz w:val="26"/>
          <w:szCs w:val="26"/>
        </w:rPr>
        <w:t xml:space="preserve">Смягчающих и отягчающих ответственность административную ответственность, мировым судьей не установлено. </w:t>
      </w:r>
    </w:p>
    <w:p w:rsidR="001425E6" w:rsidRPr="004C5338" w:rsidP="00833347">
      <w:pPr>
        <w:pStyle w:val="BodyTextIndent2"/>
        <w:contextualSpacing/>
        <w:rPr>
          <w:spacing w:val="-10"/>
          <w:sz w:val="26"/>
          <w:szCs w:val="26"/>
        </w:rPr>
      </w:pPr>
      <w:r w:rsidRPr="004C5338">
        <w:rPr>
          <w:spacing w:val="-10"/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правонарушения.</w:t>
      </w:r>
    </w:p>
    <w:p w:rsidR="00C51DF8" w:rsidRPr="004C5338" w:rsidP="00833347">
      <w:pPr>
        <w:ind w:firstLine="720"/>
        <w:contextualSpacing/>
        <w:jc w:val="both"/>
        <w:rPr>
          <w:snapToGrid w:val="0"/>
          <w:spacing w:val="-10"/>
          <w:sz w:val="26"/>
          <w:szCs w:val="26"/>
        </w:rPr>
      </w:pPr>
      <w:r w:rsidRPr="004C5338">
        <w:rPr>
          <w:snapToGrid w:val="0"/>
          <w:spacing w:val="-10"/>
          <w:sz w:val="26"/>
          <w:szCs w:val="26"/>
        </w:rPr>
        <w:t xml:space="preserve">На основании </w:t>
      </w:r>
      <w:r w:rsidRPr="004C5338" w:rsidR="007835DB">
        <w:rPr>
          <w:snapToGrid w:val="0"/>
          <w:spacing w:val="-10"/>
          <w:sz w:val="26"/>
          <w:szCs w:val="26"/>
        </w:rPr>
        <w:t>изложенного, руководствуясь ст.ст.</w:t>
      </w:r>
      <w:r w:rsidRPr="004C5338">
        <w:rPr>
          <w:snapToGrid w:val="0"/>
          <w:spacing w:val="-10"/>
          <w:sz w:val="26"/>
          <w:szCs w:val="26"/>
        </w:rPr>
        <w:t>23.1, 29.5, 29.6, 29.10 Кодекса Российской Федерации об административных правонарушениях, мировой судья</w:t>
      </w:r>
    </w:p>
    <w:p w:rsidR="00F7420D" w:rsidRPr="004C5338" w:rsidP="00833347">
      <w:pPr>
        <w:ind w:firstLine="720"/>
        <w:contextualSpacing/>
        <w:jc w:val="center"/>
        <w:rPr>
          <w:snapToGrid w:val="0"/>
          <w:spacing w:val="34"/>
          <w:sz w:val="26"/>
          <w:szCs w:val="26"/>
        </w:rPr>
      </w:pPr>
    </w:p>
    <w:p w:rsidR="00C51DF8" w:rsidRPr="004C5338" w:rsidP="00833347">
      <w:pPr>
        <w:ind w:firstLine="720"/>
        <w:contextualSpacing/>
        <w:jc w:val="center"/>
        <w:rPr>
          <w:snapToGrid w:val="0"/>
          <w:spacing w:val="34"/>
          <w:sz w:val="26"/>
          <w:szCs w:val="26"/>
        </w:rPr>
      </w:pPr>
      <w:r w:rsidRPr="004C5338">
        <w:rPr>
          <w:snapToGrid w:val="0"/>
          <w:spacing w:val="34"/>
          <w:sz w:val="26"/>
          <w:szCs w:val="26"/>
        </w:rPr>
        <w:t>постановил:</w:t>
      </w:r>
    </w:p>
    <w:p w:rsidR="00A70EED" w:rsidRPr="004C5338" w:rsidP="00833347">
      <w:pPr>
        <w:ind w:firstLine="720"/>
        <w:contextualSpacing/>
        <w:jc w:val="both"/>
        <w:rPr>
          <w:snapToGrid w:val="0"/>
          <w:color w:val="000000"/>
          <w:sz w:val="26"/>
          <w:szCs w:val="26"/>
        </w:rPr>
      </w:pPr>
    </w:p>
    <w:p w:rsidR="004C5338" w:rsidRPr="004C5338" w:rsidP="00833347">
      <w:pPr>
        <w:ind w:firstLine="720"/>
        <w:contextualSpacing/>
        <w:jc w:val="both"/>
        <w:rPr>
          <w:sz w:val="26"/>
          <w:szCs w:val="26"/>
        </w:rPr>
      </w:pPr>
      <w:r w:rsidRPr="004C5338">
        <w:rPr>
          <w:sz w:val="26"/>
          <w:szCs w:val="26"/>
        </w:rPr>
        <w:t xml:space="preserve">привлечь </w:t>
      </w:r>
      <w:r w:rsidRPr="004C5338">
        <w:rPr>
          <w:spacing w:val="-10"/>
          <w:sz w:val="26"/>
          <w:szCs w:val="26"/>
        </w:rPr>
        <w:t>Гусеву Лилию Ильтусовну</w:t>
      </w:r>
      <w:r w:rsidRPr="004C5338" w:rsidR="00683445">
        <w:rPr>
          <w:spacing w:val="-10"/>
          <w:sz w:val="26"/>
          <w:szCs w:val="26"/>
        </w:rPr>
        <w:t xml:space="preserve"> </w:t>
      </w:r>
      <w:r w:rsidRPr="004C5338">
        <w:rPr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</w:t>
      </w:r>
      <w:r w:rsidRPr="004C5338" w:rsidR="00A70EED">
        <w:rPr>
          <w:spacing w:val="-10"/>
          <w:sz w:val="26"/>
          <w:szCs w:val="26"/>
        </w:rPr>
        <w:t>ст.19.7</w:t>
      </w:r>
      <w:r w:rsidRPr="004C5338" w:rsidR="00683445">
        <w:rPr>
          <w:spacing w:val="-10"/>
          <w:sz w:val="26"/>
          <w:szCs w:val="26"/>
        </w:rPr>
        <w:t xml:space="preserve"> </w:t>
      </w:r>
      <w:r w:rsidRPr="004C5338">
        <w:rPr>
          <w:sz w:val="26"/>
          <w:szCs w:val="26"/>
        </w:rPr>
        <w:t>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C51DF8" w:rsidRPr="004C5338" w:rsidP="00833347">
      <w:pPr>
        <w:ind w:right="140" w:firstLine="720"/>
        <w:contextualSpacing/>
        <w:jc w:val="both"/>
        <w:rPr>
          <w:sz w:val="26"/>
          <w:szCs w:val="26"/>
        </w:rPr>
      </w:pPr>
      <w:r w:rsidRPr="004C5338">
        <w:rPr>
          <w:sz w:val="26"/>
          <w:szCs w:val="26"/>
        </w:rPr>
        <w:t xml:space="preserve">Постановление может </w:t>
      </w:r>
      <w:r w:rsidRPr="004C5338">
        <w:rPr>
          <w:sz w:val="26"/>
          <w:szCs w:val="26"/>
        </w:rPr>
        <w:t>быть обжаловано в Ханты-Мансийский районный суд Ханты-Мансийского автономного округа – Югры в течение десяти суток со дня вручения или получения копии постановления.</w:t>
      </w:r>
    </w:p>
    <w:p w:rsidR="00C51DF8" w:rsidRPr="004C5338" w:rsidP="006805CF">
      <w:pPr>
        <w:pStyle w:val="BodyText2"/>
        <w:ind w:firstLine="720"/>
        <w:contextualSpacing/>
        <w:rPr>
          <w:color w:val="auto"/>
          <w:spacing w:val="-10"/>
          <w:szCs w:val="26"/>
        </w:rPr>
      </w:pPr>
    </w:p>
    <w:p w:rsidR="00683445" w:rsidRPr="004C5338" w:rsidP="006805CF">
      <w:pPr>
        <w:contextualSpacing/>
        <w:rPr>
          <w:spacing w:val="-10"/>
          <w:sz w:val="26"/>
          <w:szCs w:val="26"/>
        </w:rPr>
      </w:pPr>
    </w:p>
    <w:p w:rsidR="00C51DF8" w:rsidRPr="004C5338" w:rsidP="006805CF">
      <w:pPr>
        <w:contextualSpacing/>
        <w:rPr>
          <w:spacing w:val="-10"/>
          <w:sz w:val="26"/>
          <w:szCs w:val="26"/>
        </w:rPr>
      </w:pPr>
      <w:r w:rsidRPr="004C5338">
        <w:rPr>
          <w:spacing w:val="-10"/>
          <w:sz w:val="26"/>
          <w:szCs w:val="26"/>
        </w:rPr>
        <w:t xml:space="preserve">Мировой судья </w:t>
      </w:r>
      <w:r w:rsidRPr="004C5338">
        <w:rPr>
          <w:spacing w:val="-10"/>
          <w:sz w:val="26"/>
          <w:szCs w:val="26"/>
        </w:rPr>
        <w:tab/>
      </w:r>
      <w:r w:rsidRPr="004C5338">
        <w:rPr>
          <w:spacing w:val="-10"/>
          <w:sz w:val="26"/>
          <w:szCs w:val="26"/>
        </w:rPr>
        <w:tab/>
      </w:r>
      <w:r w:rsidRPr="004C5338">
        <w:rPr>
          <w:spacing w:val="-10"/>
          <w:sz w:val="26"/>
          <w:szCs w:val="26"/>
        </w:rPr>
        <w:tab/>
      </w:r>
      <w:r w:rsidRPr="004C5338">
        <w:rPr>
          <w:spacing w:val="-10"/>
          <w:sz w:val="26"/>
          <w:szCs w:val="26"/>
        </w:rPr>
        <w:tab/>
      </w:r>
      <w:r w:rsidRPr="004C5338" w:rsidR="00683445">
        <w:rPr>
          <w:spacing w:val="-10"/>
          <w:sz w:val="26"/>
          <w:szCs w:val="26"/>
        </w:rPr>
        <w:t xml:space="preserve">     </w:t>
      </w:r>
      <w:r w:rsidRPr="004C5338">
        <w:rPr>
          <w:spacing w:val="-10"/>
          <w:sz w:val="26"/>
          <w:szCs w:val="26"/>
        </w:rPr>
        <w:t>/</w:t>
      </w:r>
      <w:r w:rsidRPr="004C5338" w:rsidR="00A032B8">
        <w:rPr>
          <w:spacing w:val="-10"/>
          <w:sz w:val="26"/>
          <w:szCs w:val="26"/>
        </w:rPr>
        <w:t>подпись</w:t>
      </w:r>
      <w:r w:rsidRPr="004C5338">
        <w:rPr>
          <w:spacing w:val="-10"/>
          <w:sz w:val="26"/>
          <w:szCs w:val="26"/>
        </w:rPr>
        <w:t>/</w:t>
      </w:r>
      <w:r w:rsidRPr="004C5338">
        <w:rPr>
          <w:spacing w:val="-10"/>
          <w:sz w:val="26"/>
          <w:szCs w:val="26"/>
        </w:rPr>
        <w:tab/>
      </w:r>
      <w:r w:rsidRPr="004C5338">
        <w:rPr>
          <w:spacing w:val="-10"/>
          <w:sz w:val="26"/>
          <w:szCs w:val="26"/>
        </w:rPr>
        <w:tab/>
      </w:r>
      <w:r w:rsidRPr="004C5338">
        <w:rPr>
          <w:spacing w:val="-10"/>
          <w:sz w:val="26"/>
          <w:szCs w:val="26"/>
        </w:rPr>
        <w:tab/>
      </w:r>
      <w:r w:rsidRPr="004C5338">
        <w:rPr>
          <w:spacing w:val="-10"/>
          <w:sz w:val="26"/>
          <w:szCs w:val="26"/>
        </w:rPr>
        <w:tab/>
      </w:r>
      <w:r w:rsidRPr="004C5338" w:rsidR="00683445">
        <w:rPr>
          <w:spacing w:val="-10"/>
          <w:sz w:val="26"/>
          <w:szCs w:val="26"/>
        </w:rPr>
        <w:t xml:space="preserve">          </w:t>
      </w:r>
      <w:r w:rsidRPr="004C5338">
        <w:rPr>
          <w:spacing w:val="-10"/>
          <w:sz w:val="26"/>
          <w:szCs w:val="26"/>
        </w:rPr>
        <w:t xml:space="preserve">Н.Н. Жиляк </w:t>
      </w:r>
    </w:p>
    <w:p w:rsidR="00C51DF8" w:rsidRPr="004C5338" w:rsidP="006805CF">
      <w:pPr>
        <w:contextualSpacing/>
        <w:rPr>
          <w:spacing w:val="-10"/>
          <w:sz w:val="26"/>
          <w:szCs w:val="26"/>
        </w:rPr>
      </w:pPr>
      <w:r w:rsidRPr="004C5338">
        <w:rPr>
          <w:spacing w:val="-10"/>
          <w:sz w:val="26"/>
          <w:szCs w:val="26"/>
        </w:rPr>
        <w:t>Копия верна:</w:t>
      </w:r>
    </w:p>
    <w:p w:rsidR="00A032B8" w:rsidRPr="00110127" w:rsidP="006805CF">
      <w:pPr>
        <w:contextualSpacing/>
        <w:rPr>
          <w:sz w:val="26"/>
          <w:szCs w:val="26"/>
        </w:rPr>
      </w:pPr>
      <w:r w:rsidRPr="004C5338">
        <w:rPr>
          <w:spacing w:val="-10"/>
          <w:sz w:val="26"/>
          <w:szCs w:val="26"/>
        </w:rPr>
        <w:t>Мировой судья</w:t>
      </w:r>
      <w:r w:rsidRPr="004C5338">
        <w:rPr>
          <w:spacing w:val="-10"/>
          <w:sz w:val="26"/>
          <w:szCs w:val="26"/>
        </w:rPr>
        <w:tab/>
      </w:r>
      <w:r w:rsidRPr="004C5338">
        <w:rPr>
          <w:spacing w:val="-10"/>
          <w:sz w:val="26"/>
          <w:szCs w:val="26"/>
        </w:rPr>
        <w:tab/>
      </w:r>
      <w:r w:rsidRPr="004C5338">
        <w:rPr>
          <w:spacing w:val="-10"/>
          <w:sz w:val="26"/>
          <w:szCs w:val="26"/>
        </w:rPr>
        <w:tab/>
      </w:r>
      <w:r w:rsidRPr="004C5338">
        <w:rPr>
          <w:spacing w:val="-10"/>
          <w:sz w:val="26"/>
          <w:szCs w:val="26"/>
        </w:rPr>
        <w:tab/>
      </w:r>
      <w:r w:rsidRPr="004C5338">
        <w:rPr>
          <w:spacing w:val="-10"/>
          <w:sz w:val="26"/>
          <w:szCs w:val="26"/>
        </w:rPr>
        <w:tab/>
      </w:r>
      <w:r w:rsidRPr="004C5338">
        <w:rPr>
          <w:spacing w:val="-10"/>
          <w:sz w:val="26"/>
          <w:szCs w:val="26"/>
        </w:rPr>
        <w:tab/>
      </w:r>
      <w:r w:rsidRPr="004C5338">
        <w:rPr>
          <w:spacing w:val="-10"/>
          <w:sz w:val="26"/>
          <w:szCs w:val="26"/>
        </w:rPr>
        <w:tab/>
      </w:r>
      <w:r w:rsidRPr="004C5338">
        <w:rPr>
          <w:spacing w:val="-10"/>
          <w:sz w:val="26"/>
          <w:szCs w:val="26"/>
        </w:rPr>
        <w:tab/>
      </w:r>
      <w:r w:rsidRPr="004C5338">
        <w:rPr>
          <w:spacing w:val="-10"/>
          <w:sz w:val="26"/>
          <w:szCs w:val="26"/>
        </w:rPr>
        <w:tab/>
      </w:r>
      <w:r w:rsidRPr="004C5338" w:rsidR="00683445">
        <w:rPr>
          <w:spacing w:val="-10"/>
          <w:sz w:val="26"/>
          <w:szCs w:val="26"/>
        </w:rPr>
        <w:t xml:space="preserve">          </w:t>
      </w:r>
      <w:r w:rsidRPr="004C5338">
        <w:rPr>
          <w:spacing w:val="-10"/>
          <w:sz w:val="26"/>
          <w:szCs w:val="26"/>
        </w:rPr>
        <w:t>Н.Н. Жиляк</w:t>
      </w:r>
    </w:p>
    <w:sectPr w:rsidSect="006F1BAA">
      <w:pgSz w:w="11906" w:h="16838"/>
      <w:pgMar w:top="568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F8"/>
    <w:rsid w:val="0001583F"/>
    <w:rsid w:val="00025F66"/>
    <w:rsid w:val="000947C7"/>
    <w:rsid w:val="000B6D26"/>
    <w:rsid w:val="000F22C8"/>
    <w:rsid w:val="00110127"/>
    <w:rsid w:val="0011512C"/>
    <w:rsid w:val="001425E6"/>
    <w:rsid w:val="00146957"/>
    <w:rsid w:val="001C518B"/>
    <w:rsid w:val="00221648"/>
    <w:rsid w:val="00232C18"/>
    <w:rsid w:val="002C2A35"/>
    <w:rsid w:val="002D74E0"/>
    <w:rsid w:val="002E47E0"/>
    <w:rsid w:val="00302B5C"/>
    <w:rsid w:val="0036608C"/>
    <w:rsid w:val="00392D5B"/>
    <w:rsid w:val="003D47CF"/>
    <w:rsid w:val="00443379"/>
    <w:rsid w:val="004557EF"/>
    <w:rsid w:val="004B047B"/>
    <w:rsid w:val="004C5338"/>
    <w:rsid w:val="00644609"/>
    <w:rsid w:val="006805CF"/>
    <w:rsid w:val="00683445"/>
    <w:rsid w:val="006F1BAA"/>
    <w:rsid w:val="00701508"/>
    <w:rsid w:val="007406B3"/>
    <w:rsid w:val="007835DB"/>
    <w:rsid w:val="00833347"/>
    <w:rsid w:val="00892036"/>
    <w:rsid w:val="008E0608"/>
    <w:rsid w:val="008F63C7"/>
    <w:rsid w:val="009100B8"/>
    <w:rsid w:val="00913A8C"/>
    <w:rsid w:val="00946DDA"/>
    <w:rsid w:val="00A032B8"/>
    <w:rsid w:val="00A70EED"/>
    <w:rsid w:val="00B11F11"/>
    <w:rsid w:val="00B16D45"/>
    <w:rsid w:val="00B54B41"/>
    <w:rsid w:val="00B6376E"/>
    <w:rsid w:val="00C51DF8"/>
    <w:rsid w:val="00CB2598"/>
    <w:rsid w:val="00CB66D5"/>
    <w:rsid w:val="00CD0DEF"/>
    <w:rsid w:val="00D04089"/>
    <w:rsid w:val="00D4473B"/>
    <w:rsid w:val="00DC3609"/>
    <w:rsid w:val="00E06766"/>
    <w:rsid w:val="00E458E1"/>
    <w:rsid w:val="00ED325C"/>
    <w:rsid w:val="00EE3493"/>
    <w:rsid w:val="00F7420D"/>
    <w:rsid w:val="00F94F36"/>
    <w:rsid w:val="00FB51C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BE06191-6DBC-40A8-88B5-85D433AB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51DF8"/>
    <w:rPr>
      <w:color w:val="0000FF"/>
      <w:u w:val="single"/>
    </w:rPr>
  </w:style>
  <w:style w:type="paragraph" w:styleId="Title">
    <w:name w:val="Title"/>
    <w:basedOn w:val="Normal"/>
    <w:link w:val="a"/>
    <w:qFormat/>
    <w:rsid w:val="00C51DF8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C51DF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C51D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C51DF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C51DF8"/>
    <w:pPr>
      <w:ind w:firstLine="567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C51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2"/>
    <w:qFormat/>
    <w:rsid w:val="00C51DF8"/>
    <w:pPr>
      <w:jc w:val="center"/>
    </w:pPr>
    <w:rPr>
      <w:b/>
      <w:bCs/>
      <w:i/>
      <w:iCs/>
    </w:rPr>
  </w:style>
  <w:style w:type="character" w:customStyle="1" w:styleId="a2">
    <w:name w:val="Подзаголовок Знак"/>
    <w:basedOn w:val="DefaultParagraphFont"/>
    <w:link w:val="Subtitle"/>
    <w:rsid w:val="00C51DF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C51DF8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51DF8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C51DF8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C51D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